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Arial"/>
          <w:b/>
          <w:color w:val="00000A"/>
          <w:lang w:eastAsia="sk-SK"/>
        </w:rPr>
      </w:pPr>
      <w:bookmarkStart w:id="0" w:name="_Hlk19264878"/>
      <w:r>
        <w:rPr>
          <w:rFonts w:ascii="Times New Roman" w:eastAsia="Times New Roman" w:hAnsi="Times New Roman" w:cs="Arial"/>
          <w:b/>
          <w:color w:val="00000A"/>
          <w:lang w:eastAsia="sk-SK"/>
        </w:rPr>
        <w:t xml:space="preserve">Príloha č. 1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  <w:r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  <w:t>Návrh na plnenie kritéria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Arial" w:eastAsia="Times New Roman" w:hAnsi="Arial" w:cs="Times New Roman"/>
          <w:b/>
          <w:color w:val="00000A"/>
          <w:sz w:val="32"/>
          <w:szCs w:val="32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>Uchádzač: ( obchodné meno, sídlo)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........................................................................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.........................................................................               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IČO:...................................................................</w:t>
      </w:r>
    </w:p>
    <w:p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Liberation Serif" w:eastAsia="Times New Roman" w:hAnsi="Liberation Serif" w:cs="Liberation Serif"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  <w:t xml:space="preserve">                                                </w:t>
      </w:r>
    </w:p>
    <w:p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A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/>
          <w:color w:val="00000A"/>
          <w:lang w:eastAsia="sk-SK"/>
        </w:rPr>
        <w:t>Modernizácia odbornej učebne ZŠ s MŠ v meste – stavebné práce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Cs w:val="24"/>
          <w:lang w:eastAsia="sk-SK" w:bidi="en-US"/>
        </w:rPr>
        <w:t>“</w:t>
      </w:r>
    </w:p>
    <w:p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A"/>
          <w:lang w:eastAsia="sk-SK"/>
        </w:rPr>
        <w:t>Cena zákazky</w:t>
      </w:r>
    </w:p>
    <w:tbl>
      <w:tblPr>
        <w:tblW w:w="9001" w:type="dxa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611"/>
        <w:gridCol w:w="2002"/>
        <w:gridCol w:w="1985"/>
        <w:gridCol w:w="2403"/>
      </w:tblGrid>
      <w:t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Názov kritéria</w:t>
            </w:r>
          </w:p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bez DPH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DPH 20%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Cena vrátane DPH</w:t>
            </w:r>
          </w:p>
        </w:tc>
      </w:tr>
      <w:t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Cena za predmet celkom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</w:tr>
    </w:tbl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Som – nie som platcom DPH </w:t>
      </w:r>
      <w:r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>nehodiace</w:t>
      </w:r>
      <w:proofErr w:type="spellEnd"/>
      <w:r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 sa preškrtnite)</w:t>
      </w:r>
    </w:p>
    <w:p>
      <w:pPr>
        <w:tabs>
          <w:tab w:val="left" w:pos="1260"/>
          <w:tab w:val="left" w:pos="1980"/>
          <w:tab w:val="left" w:pos="22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lang w:bidi="en-US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bookmarkStart w:id="1" w:name="_Hlk536015358"/>
      <w:r>
        <w:rPr>
          <w:rFonts w:ascii="Times New Roman" w:eastAsia="Times New Roman" w:hAnsi="Times New Roman" w:cs="Times New Roman"/>
          <w:color w:val="00000A"/>
          <w:lang w:eastAsia="sk-SK"/>
        </w:rPr>
        <w:t>V...................................dňa:.........................</w:t>
      </w: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>Meno a priezvisko uchádzača alebo osoby oprávnenej konať za uchádzača:.......................................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....................................................................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b/>
          <w:bCs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Podpis tejto osoby </w:t>
      </w:r>
      <w:r>
        <w:rPr>
          <w:rFonts w:ascii="Arial" w:eastAsia="Times New Roman" w:hAnsi="Arial" w:cs="Times New Roman"/>
          <w:b/>
          <w:bCs/>
          <w:color w:val="00000A"/>
          <w:sz w:val="24"/>
          <w:szCs w:val="24"/>
          <w:lang w:eastAsia="sk-SK"/>
        </w:rPr>
        <w:t xml:space="preserve">                                                                          </w:t>
      </w:r>
      <w:bookmarkEnd w:id="0"/>
      <w:bookmarkEnd w:id="1"/>
    </w:p>
    <w:p/>
    <w:sectPr>
      <w:footerReference w:type="default" r:id="rId6"/>
      <w:pgSz w:w="11906" w:h="16838"/>
      <w:pgMar w:top="1079" w:right="1417" w:bottom="1417" w:left="144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ta"/>
    </w:pPr>
    <w:r>
      <w:rPr>
        <w:sz w:val="16"/>
        <w:szCs w:val="16"/>
      </w:rPr>
      <w:t>________________________________________________________________________________________________________________</w:t>
    </w:r>
    <w:r>
      <w:rPr>
        <w:szCs w:val="16"/>
      </w:rPr>
      <w:t xml:space="preserve"> Výzva na predkladanie ponúk „Modernizácia odbornej učebne ZŠ s MŠ v meste – stavebná práca</w:t>
    </w:r>
    <w:r>
      <w:rPr>
        <w:b/>
        <w:bCs/>
        <w:i/>
        <w:iCs/>
        <w:sz w:val="24"/>
      </w:rPr>
      <w:t xml:space="preserve">“ </w:t>
    </w:r>
    <w:r>
      <w:rPr>
        <w:szCs w:val="16"/>
      </w:rPr>
      <w:t xml:space="preserve">- zákazka s nízkou hodnotu § 117                                                                               </w:t>
    </w:r>
    <w:r>
      <w:rPr>
        <w:szCs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EC8A-99EA-455B-82E6-172C015F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Galliková Michaela, Mgr.</dc:creator>
  <cp:keywords/>
  <dc:description/>
  <cp:lastModifiedBy>Galliková Michaela, Mgr.</cp:lastModifiedBy>
  <cp:revision>3</cp:revision>
  <dcterms:created xsi:type="dcterms:W3CDTF">2019-11-11T09:40:00Z</dcterms:created>
  <dcterms:modified xsi:type="dcterms:W3CDTF">2020-02-14T07:53:00Z</dcterms:modified>
</cp:coreProperties>
</file>